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112" w:type="dxa"/>
        <w:tblInd w:w="-2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575"/>
        <w:gridCol w:w="700"/>
        <w:gridCol w:w="4662"/>
        <w:gridCol w:w="15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91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小标宋" w:hAnsi="小标宋" w:eastAsia="小标宋" w:cs="小标宋"/>
                <w:color w:val="000000"/>
                <w:sz w:val="44"/>
                <w:szCs w:val="44"/>
              </w:rPr>
            </w:pPr>
            <w:bookmarkStart w:id="0" w:name="_GoBack"/>
            <w:bookmarkEnd w:id="0"/>
            <w:r>
              <w:rPr>
                <w:rFonts w:ascii="小标宋" w:hAnsi="小标宋" w:eastAsia="小标宋" w:cs="小标宋"/>
                <w:color w:val="000000"/>
                <w:kern w:val="0"/>
                <w:sz w:val="44"/>
                <w:szCs w:val="44"/>
                <w:lang w:bidi="ar"/>
              </w:rPr>
              <w:t>汉江城建集团有限公司</w:t>
            </w:r>
            <w:r>
              <w:rPr>
                <w:rFonts w:hint="eastAsia" w:ascii="小标宋" w:hAnsi="小标宋" w:eastAsia="小标宋" w:cs="小标宋"/>
                <w:color w:val="000000"/>
                <w:kern w:val="0"/>
                <w:sz w:val="44"/>
                <w:szCs w:val="44"/>
                <w:lang w:bidi="ar"/>
              </w:rPr>
              <w:t xml:space="preserve">                     </w:t>
            </w:r>
            <w:r>
              <w:rPr>
                <w:rFonts w:ascii="小标宋" w:hAnsi="小标宋" w:eastAsia="小标宋" w:cs="小标宋"/>
                <w:color w:val="000000"/>
                <w:kern w:val="0"/>
                <w:sz w:val="44"/>
                <w:szCs w:val="44"/>
                <w:lang w:bidi="ar"/>
              </w:rPr>
              <w:t>2021年社会招聘岗位表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</w:trPr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t>需求岗位</w:t>
            </w:r>
          </w:p>
        </w:tc>
        <w:tc>
          <w:tcPr>
            <w:tcW w:w="70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t>需求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t>人数</w:t>
            </w:r>
          </w:p>
        </w:tc>
        <w:tc>
          <w:tcPr>
            <w:tcW w:w="466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t>任职条件</w:t>
            </w:r>
          </w:p>
        </w:tc>
        <w:tc>
          <w:tcPr>
            <w:tcW w:w="150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t>薪酬待遇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t>（年度税前工资）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合同法务专员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1.硕士研究生及以上学历，法学类专业毕业；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 xml:space="preserve">2.有合同法务工作相关经验，熟悉国家法律法规等；                                       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3.具有法律职业资格证书或律师执业证者优先。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8-13</w:t>
            </w:r>
            <w:r>
              <w:rPr>
                <w:rStyle w:val="8"/>
                <w:rFonts w:hint="default"/>
                <w:lang w:bidi="ar"/>
              </w:rPr>
              <w:t>万</w:t>
            </w:r>
            <w:r>
              <w:rPr>
                <w:rStyle w:val="9"/>
                <w:rFonts w:eastAsia="宋体"/>
                <w:lang w:bidi="ar"/>
              </w:rPr>
              <w:t>/</w:t>
            </w:r>
            <w:r>
              <w:rPr>
                <w:rStyle w:val="8"/>
                <w:rFonts w:hint="default"/>
                <w:lang w:bidi="ar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5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信息专员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1.全日制本科及以上学历，计算机专业毕业；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2.熟悉局域网的维护及网络安全知识，可进行网络设备的基本维护以及故障处理；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3.熟悉和掌握各种计算机软硬件、网络打印机应用，可独立进行安装、调试及故障排除；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4.根据公司要求展开信息化系统的用户测试，培训和新系统推广；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5.监控信息化系统运营维护情况，信息化工作统筹管理，为各业务部门提供系统支撑。</w:t>
            </w:r>
            <w:r>
              <w:rPr>
                <w:rStyle w:val="10"/>
                <w:rFonts w:eastAsia="仿宋_GB2312"/>
                <w:lang w:bidi="ar"/>
              </w:rPr>
              <w:t xml:space="preserve">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8-13</w:t>
            </w:r>
            <w:r>
              <w:rPr>
                <w:rStyle w:val="8"/>
                <w:rFonts w:hint="default"/>
                <w:lang w:bidi="ar"/>
              </w:rPr>
              <w:t>万</w:t>
            </w:r>
            <w:r>
              <w:rPr>
                <w:rStyle w:val="9"/>
                <w:rFonts w:eastAsia="宋体"/>
                <w:lang w:bidi="ar"/>
              </w:rPr>
              <w:t>/</w:t>
            </w:r>
            <w:r>
              <w:rPr>
                <w:rStyle w:val="8"/>
                <w:rFonts w:hint="default"/>
                <w:lang w:bidi="ar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战略发展专员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1.全日制本科及以上学历，企业管理、经济学、中文等相关专业毕业；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2.良好的组织、协调、沟通能力，有前瞻性的战略思维。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8-13</w:t>
            </w:r>
            <w:r>
              <w:rPr>
                <w:rStyle w:val="8"/>
                <w:rFonts w:hint="default"/>
                <w:lang w:bidi="ar"/>
              </w:rPr>
              <w:t>万</w:t>
            </w:r>
            <w:r>
              <w:rPr>
                <w:rStyle w:val="9"/>
                <w:rFonts w:eastAsia="宋体"/>
                <w:lang w:bidi="ar"/>
              </w:rPr>
              <w:t>/</w:t>
            </w:r>
            <w:r>
              <w:rPr>
                <w:rStyle w:val="8"/>
                <w:rFonts w:hint="default"/>
                <w:lang w:bidi="ar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造价员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1.全日制本科及以上学历，持有一级造价工程师证书；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2.熟练掌握造价工作，有一定的工作经验。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8-13</w:t>
            </w:r>
            <w:r>
              <w:rPr>
                <w:rStyle w:val="8"/>
                <w:rFonts w:hint="default"/>
                <w:lang w:bidi="ar"/>
              </w:rPr>
              <w:t>万</w:t>
            </w:r>
            <w:r>
              <w:rPr>
                <w:rStyle w:val="9"/>
                <w:rFonts w:eastAsia="宋体"/>
                <w:lang w:bidi="ar"/>
              </w:rPr>
              <w:t>/</w:t>
            </w:r>
            <w:r>
              <w:rPr>
                <w:rStyle w:val="8"/>
                <w:rFonts w:hint="default"/>
                <w:lang w:bidi="ar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财务会计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1.硕士研究生及以上学历，财务管理相关专业毕业；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2.有相关财务知识，了解税法、经济法等相关法律；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3.熟练使用办公、财务软件；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4.持有注册会计师或高级会计师证书人员优先考虑。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8-13</w:t>
            </w:r>
            <w:r>
              <w:rPr>
                <w:rStyle w:val="8"/>
                <w:rFonts w:hint="default"/>
                <w:lang w:bidi="ar"/>
              </w:rPr>
              <w:t>万</w:t>
            </w:r>
            <w:r>
              <w:rPr>
                <w:rStyle w:val="9"/>
                <w:rFonts w:eastAsia="宋体"/>
                <w:lang w:bidi="ar"/>
              </w:rPr>
              <w:t>/</w:t>
            </w:r>
            <w:r>
              <w:rPr>
                <w:rStyle w:val="8"/>
                <w:rFonts w:hint="default"/>
                <w:lang w:bidi="ar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BIM中心负责人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1.全日制本科及以上学历，工程类及相关专业毕业；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2.具备相关专业背景，具有丰富的建筑行业实际项目的设计与管理经验、独立管理大型BIM建筑工程项目的经验，熟悉BIM建模及专业软件；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3.具有工程类中级及以上职称；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4.具有良好的组织能力及沟通能力；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5.需附相关业绩和成果作品。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8-13</w:t>
            </w:r>
            <w:r>
              <w:rPr>
                <w:rStyle w:val="8"/>
                <w:rFonts w:hint="default"/>
                <w:lang w:bidi="ar"/>
              </w:rPr>
              <w:t>万</w:t>
            </w:r>
            <w:r>
              <w:rPr>
                <w:rStyle w:val="9"/>
                <w:rFonts w:eastAsia="宋体"/>
                <w:lang w:bidi="ar"/>
              </w:rPr>
              <w:t>/</w:t>
            </w:r>
            <w:r>
              <w:rPr>
                <w:rStyle w:val="8"/>
                <w:rFonts w:hint="default"/>
                <w:lang w:bidi="ar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BIM工程师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1.全日制本科及以上学历，工程类及相关专业毕业；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2.具备相关专业背景，具有BIM应用实践经验，能熟练掌握BIM软件的使用；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3.具有2年及以上工作经验；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4.附相关业绩和成果作品。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8-13</w:t>
            </w:r>
            <w:r>
              <w:rPr>
                <w:rStyle w:val="8"/>
                <w:rFonts w:hint="default"/>
                <w:lang w:bidi="ar"/>
              </w:rPr>
              <w:t>万</w:t>
            </w:r>
            <w:r>
              <w:rPr>
                <w:rStyle w:val="9"/>
                <w:rFonts w:eastAsia="宋体"/>
                <w:lang w:bidi="ar"/>
              </w:rPr>
              <w:t>/</w:t>
            </w:r>
            <w:r>
              <w:rPr>
                <w:rStyle w:val="8"/>
                <w:rFonts w:hint="default"/>
                <w:lang w:bidi="ar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设计人员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1.全日制本科及以上学历，建筑、道桥等相关专业，有一定的工作经验；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2.持有国家注册土木工程师、一级结构工程师、一级注册建筑师，规划师、注册公用设备工程师、注册电气工程师等注册类执业证书者优先。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8-13</w:t>
            </w:r>
            <w:r>
              <w:rPr>
                <w:rStyle w:val="8"/>
                <w:rFonts w:hint="default"/>
                <w:lang w:bidi="ar"/>
              </w:rPr>
              <w:t>万</w:t>
            </w:r>
            <w:r>
              <w:rPr>
                <w:rStyle w:val="9"/>
                <w:rFonts w:eastAsia="宋体"/>
                <w:lang w:bidi="ar"/>
              </w:rPr>
              <w:t>/</w:t>
            </w:r>
            <w:r>
              <w:rPr>
                <w:rStyle w:val="8"/>
                <w:rFonts w:hint="default"/>
                <w:lang w:bidi="ar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安全工程师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1.全日制本科及以上学历，持有注册安全工程师证书；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2.工作细致、责任心强，具有较强的沟通协调能力及团队合作精神；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3.负责工地现场安全施工及监督；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4.经常深入施工现场，了解安全生产进度；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5.有房建工作经历者优先。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8-13</w:t>
            </w:r>
            <w:r>
              <w:rPr>
                <w:rStyle w:val="8"/>
                <w:rFonts w:hint="default"/>
                <w:lang w:bidi="ar"/>
              </w:rPr>
              <w:t>万</w:t>
            </w:r>
            <w:r>
              <w:rPr>
                <w:rStyle w:val="9"/>
                <w:rFonts w:eastAsia="宋体"/>
                <w:lang w:bidi="ar"/>
              </w:rPr>
              <w:t>/</w:t>
            </w:r>
            <w:r>
              <w:rPr>
                <w:rStyle w:val="8"/>
                <w:rFonts w:hint="default"/>
                <w:lang w:bidi="ar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材料研发检测人员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</w:rPr>
              <w:t>1.硕士研究生及以上学历，无机非金属材料相关专业毕业。</w:t>
            </w:r>
          </w:p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</w:rPr>
              <w:t>2.有1年及以上相关工作经验。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8-13</w:t>
            </w:r>
            <w:r>
              <w:rPr>
                <w:rStyle w:val="8"/>
                <w:rFonts w:hint="default"/>
                <w:lang w:bidi="ar"/>
              </w:rPr>
              <w:t>万</w:t>
            </w:r>
            <w:r>
              <w:rPr>
                <w:rStyle w:val="9"/>
                <w:rFonts w:eastAsia="宋体"/>
                <w:lang w:bidi="ar"/>
              </w:rPr>
              <w:t>/</w:t>
            </w:r>
            <w:r>
              <w:rPr>
                <w:rStyle w:val="8"/>
                <w:rFonts w:hint="default"/>
                <w:lang w:bidi="ar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5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工程技术人员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22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1.全日制本科及以上学历，管理科学与工程、土木工程、轨道交通等相关专业毕业；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2.具备建筑施工规范、操作规程、建筑工程相关法律、法规等方面知识；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3.熟练使用CAD制图软件、广联达软件等；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4.了解工程施工各类图纸及工程资料的收发、运转、管理等工作流程；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5.工作认真、细致、责任心强，具有较强的沟通协调能力及团队合作精神；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6.持有一级建造师职业资格证书者优先。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8-13</w:t>
            </w:r>
            <w:r>
              <w:rPr>
                <w:rStyle w:val="8"/>
                <w:rFonts w:hint="default"/>
                <w:lang w:bidi="ar"/>
              </w:rPr>
              <w:t>万</w:t>
            </w:r>
            <w:r>
              <w:rPr>
                <w:rStyle w:val="9"/>
                <w:rFonts w:eastAsia="宋体"/>
                <w:lang w:bidi="ar"/>
              </w:rPr>
              <w:t>/</w:t>
            </w:r>
            <w:r>
              <w:rPr>
                <w:rStyle w:val="8"/>
                <w:rFonts w:hint="default"/>
                <w:lang w:bidi="ar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拌合站操作手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</w:rPr>
              <w:t>1.大专及以上学历；</w:t>
            </w:r>
          </w:p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</w:rPr>
              <w:t>2.具有较强的责任心、能吃苦耐劳，服从外派。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8-9</w:t>
            </w:r>
            <w:r>
              <w:rPr>
                <w:rStyle w:val="8"/>
                <w:rFonts w:hint="default"/>
                <w:lang w:bidi="ar"/>
              </w:rPr>
              <w:t>万</w:t>
            </w:r>
            <w:r>
              <w:rPr>
                <w:rStyle w:val="9"/>
                <w:rFonts w:eastAsia="宋体"/>
                <w:lang w:bidi="ar"/>
              </w:rPr>
              <w:t>/</w:t>
            </w:r>
            <w:r>
              <w:rPr>
                <w:rStyle w:val="8"/>
                <w:rFonts w:hint="default"/>
                <w:lang w:bidi="ar"/>
              </w:rPr>
              <w:t>年</w:t>
            </w:r>
          </w:p>
        </w:tc>
      </w:tr>
    </w:tbl>
    <w:p>
      <w:pPr>
        <w:jc w:val="left"/>
        <w:rPr>
          <w:rFonts w:ascii="宋体" w:hAnsi="宋体"/>
          <w:b/>
          <w:bCs/>
          <w:sz w:val="44"/>
          <w:szCs w:val="44"/>
        </w:rPr>
      </w:pPr>
    </w:p>
    <w:p>
      <w:pPr>
        <w:jc w:val="left"/>
        <w:rPr>
          <w:rFonts w:ascii="宋体" w:hAnsi="宋体"/>
          <w:b/>
          <w:bCs/>
          <w:sz w:val="44"/>
          <w:szCs w:val="44"/>
        </w:rPr>
      </w:pPr>
    </w:p>
    <w:p>
      <w:pPr>
        <w:jc w:val="left"/>
        <w:rPr>
          <w:rFonts w:ascii="宋体" w:hAnsi="宋体"/>
          <w:b/>
          <w:bCs/>
          <w:sz w:val="44"/>
          <w:szCs w:val="44"/>
        </w:rPr>
      </w:pPr>
    </w:p>
    <w:p>
      <w:pPr>
        <w:jc w:val="left"/>
        <w:rPr>
          <w:rFonts w:ascii="宋体" w:hAnsi="宋体"/>
          <w:b/>
          <w:bCs/>
          <w:sz w:val="44"/>
          <w:szCs w:val="44"/>
        </w:rPr>
      </w:pPr>
    </w:p>
    <w:p>
      <w:pPr>
        <w:jc w:val="left"/>
        <w:rPr>
          <w:rFonts w:ascii="宋体" w:hAnsi="宋体"/>
          <w:b/>
          <w:bCs/>
          <w:sz w:val="44"/>
          <w:szCs w:val="44"/>
        </w:rPr>
      </w:pPr>
    </w:p>
    <w:p>
      <w:pPr>
        <w:jc w:val="left"/>
        <w:rPr>
          <w:rFonts w:ascii="宋体" w:hAnsi="宋体"/>
          <w:b/>
          <w:bCs/>
          <w:sz w:val="44"/>
          <w:szCs w:val="44"/>
        </w:rPr>
      </w:pPr>
    </w:p>
    <w:p>
      <w:pPr>
        <w:jc w:val="left"/>
        <w:rPr>
          <w:rFonts w:ascii="宋体" w:hAnsi="宋体"/>
          <w:b/>
          <w:bCs/>
          <w:sz w:val="44"/>
          <w:szCs w:val="44"/>
        </w:rPr>
      </w:pPr>
    </w:p>
    <w:p>
      <w:pPr>
        <w:jc w:val="left"/>
        <w:rPr>
          <w:rFonts w:ascii="宋体" w:hAnsi="宋体"/>
          <w:b/>
          <w:bCs/>
          <w:sz w:val="44"/>
          <w:szCs w:val="44"/>
        </w:rPr>
      </w:pPr>
    </w:p>
    <w:p>
      <w:pPr>
        <w:jc w:val="left"/>
        <w:rPr>
          <w:rFonts w:ascii="宋体" w:hAnsi="宋体"/>
          <w:b/>
          <w:bCs/>
          <w:sz w:val="44"/>
          <w:szCs w:val="44"/>
        </w:rPr>
      </w:pPr>
    </w:p>
    <w:p>
      <w:pPr>
        <w:ind w:firstLine="645"/>
        <w:jc w:val="left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b/>
          <w:bCs/>
          <w:sz w:val="32"/>
          <w:szCs w:val="32"/>
        </w:rPr>
      </w:pPr>
    </w:p>
    <w:sectPr>
      <w:pgSz w:w="11906" w:h="16838"/>
      <w:pgMar w:top="2098" w:right="1587" w:bottom="2098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E50"/>
    <w:rsid w:val="00052F31"/>
    <w:rsid w:val="00077D3F"/>
    <w:rsid w:val="00104B16"/>
    <w:rsid w:val="00114219"/>
    <w:rsid w:val="00166F36"/>
    <w:rsid w:val="001A19EA"/>
    <w:rsid w:val="00265A81"/>
    <w:rsid w:val="002C7048"/>
    <w:rsid w:val="00383AE9"/>
    <w:rsid w:val="003F3BD7"/>
    <w:rsid w:val="004E40ED"/>
    <w:rsid w:val="00615491"/>
    <w:rsid w:val="0064585C"/>
    <w:rsid w:val="00647EC2"/>
    <w:rsid w:val="00703F09"/>
    <w:rsid w:val="00717616"/>
    <w:rsid w:val="00742260"/>
    <w:rsid w:val="007B33D4"/>
    <w:rsid w:val="007E4C23"/>
    <w:rsid w:val="007E7AE6"/>
    <w:rsid w:val="00943C39"/>
    <w:rsid w:val="009B3502"/>
    <w:rsid w:val="009B6822"/>
    <w:rsid w:val="009F4DE5"/>
    <w:rsid w:val="00A67835"/>
    <w:rsid w:val="00B22581"/>
    <w:rsid w:val="00C66F7F"/>
    <w:rsid w:val="00CE539B"/>
    <w:rsid w:val="00D00235"/>
    <w:rsid w:val="00DD4737"/>
    <w:rsid w:val="00DF022D"/>
    <w:rsid w:val="00DF226D"/>
    <w:rsid w:val="00E61E50"/>
    <w:rsid w:val="00EB4D13"/>
    <w:rsid w:val="00F11DB6"/>
    <w:rsid w:val="00F4703D"/>
    <w:rsid w:val="00FA0D17"/>
    <w:rsid w:val="00FA178B"/>
    <w:rsid w:val="03195AD7"/>
    <w:rsid w:val="03F92DCD"/>
    <w:rsid w:val="040D6E98"/>
    <w:rsid w:val="04CF6E75"/>
    <w:rsid w:val="056349A8"/>
    <w:rsid w:val="05A328E1"/>
    <w:rsid w:val="063C5F75"/>
    <w:rsid w:val="084D338B"/>
    <w:rsid w:val="091E5BF5"/>
    <w:rsid w:val="0A584AFC"/>
    <w:rsid w:val="0B4420FA"/>
    <w:rsid w:val="0C032A1F"/>
    <w:rsid w:val="0DBF670E"/>
    <w:rsid w:val="0DCB270F"/>
    <w:rsid w:val="0E4D5242"/>
    <w:rsid w:val="0E8E61B4"/>
    <w:rsid w:val="0ECC031C"/>
    <w:rsid w:val="0F1E3D2E"/>
    <w:rsid w:val="1037723D"/>
    <w:rsid w:val="10823714"/>
    <w:rsid w:val="136E5559"/>
    <w:rsid w:val="13FC654B"/>
    <w:rsid w:val="140B5FC2"/>
    <w:rsid w:val="14521621"/>
    <w:rsid w:val="14F63E88"/>
    <w:rsid w:val="15631AEE"/>
    <w:rsid w:val="1670327B"/>
    <w:rsid w:val="17047436"/>
    <w:rsid w:val="17261675"/>
    <w:rsid w:val="1A301680"/>
    <w:rsid w:val="1A44702E"/>
    <w:rsid w:val="1B73117B"/>
    <w:rsid w:val="1D393777"/>
    <w:rsid w:val="1DED3890"/>
    <w:rsid w:val="1E2224A6"/>
    <w:rsid w:val="1EC97587"/>
    <w:rsid w:val="1F2E06C2"/>
    <w:rsid w:val="203A3A80"/>
    <w:rsid w:val="206439D5"/>
    <w:rsid w:val="20682C61"/>
    <w:rsid w:val="217A6947"/>
    <w:rsid w:val="22811F0E"/>
    <w:rsid w:val="27451290"/>
    <w:rsid w:val="2787169A"/>
    <w:rsid w:val="293F0C93"/>
    <w:rsid w:val="29F95F69"/>
    <w:rsid w:val="2A4766C4"/>
    <w:rsid w:val="2AC322B4"/>
    <w:rsid w:val="2B4B22E0"/>
    <w:rsid w:val="2BE06251"/>
    <w:rsid w:val="2C381D6D"/>
    <w:rsid w:val="2C755C22"/>
    <w:rsid w:val="2CDA0B41"/>
    <w:rsid w:val="2D6E2E4D"/>
    <w:rsid w:val="2DD4770A"/>
    <w:rsid w:val="2E2105ED"/>
    <w:rsid w:val="2E2E7DD9"/>
    <w:rsid w:val="2FB92649"/>
    <w:rsid w:val="31644D8F"/>
    <w:rsid w:val="31B83DB0"/>
    <w:rsid w:val="33DC7595"/>
    <w:rsid w:val="33E75606"/>
    <w:rsid w:val="34AE1A46"/>
    <w:rsid w:val="35497963"/>
    <w:rsid w:val="35986D60"/>
    <w:rsid w:val="36A70B81"/>
    <w:rsid w:val="386A3092"/>
    <w:rsid w:val="3D043CAD"/>
    <w:rsid w:val="3D527F02"/>
    <w:rsid w:val="3EF53C81"/>
    <w:rsid w:val="3F0E6D82"/>
    <w:rsid w:val="3F4D70EB"/>
    <w:rsid w:val="3FBB2BB2"/>
    <w:rsid w:val="3FEC75E8"/>
    <w:rsid w:val="4105777E"/>
    <w:rsid w:val="4490289B"/>
    <w:rsid w:val="44A72A5B"/>
    <w:rsid w:val="44E376EB"/>
    <w:rsid w:val="45826F21"/>
    <w:rsid w:val="459F7004"/>
    <w:rsid w:val="48071356"/>
    <w:rsid w:val="482C22A8"/>
    <w:rsid w:val="485640A5"/>
    <w:rsid w:val="48E96841"/>
    <w:rsid w:val="4BAA7769"/>
    <w:rsid w:val="4C274BB6"/>
    <w:rsid w:val="4CFB19F6"/>
    <w:rsid w:val="4FBA7924"/>
    <w:rsid w:val="519D4567"/>
    <w:rsid w:val="522F2301"/>
    <w:rsid w:val="53617926"/>
    <w:rsid w:val="53B722AF"/>
    <w:rsid w:val="545971B0"/>
    <w:rsid w:val="54814F78"/>
    <w:rsid w:val="564B30C9"/>
    <w:rsid w:val="565B2CAA"/>
    <w:rsid w:val="5776127C"/>
    <w:rsid w:val="5AAA106F"/>
    <w:rsid w:val="5ADA441D"/>
    <w:rsid w:val="5C4D7F45"/>
    <w:rsid w:val="5DAD1FF3"/>
    <w:rsid w:val="5DF62BC1"/>
    <w:rsid w:val="5EAD6A2B"/>
    <w:rsid w:val="5F3C1768"/>
    <w:rsid w:val="62824978"/>
    <w:rsid w:val="62A8669C"/>
    <w:rsid w:val="683C629F"/>
    <w:rsid w:val="68C96D41"/>
    <w:rsid w:val="69AE3F8A"/>
    <w:rsid w:val="6B0B26D2"/>
    <w:rsid w:val="6CC26B15"/>
    <w:rsid w:val="6DE63104"/>
    <w:rsid w:val="6E9C60BE"/>
    <w:rsid w:val="6EEE491A"/>
    <w:rsid w:val="6F8956F1"/>
    <w:rsid w:val="6FF00786"/>
    <w:rsid w:val="716807A4"/>
    <w:rsid w:val="72681293"/>
    <w:rsid w:val="727007DD"/>
    <w:rsid w:val="73352FDE"/>
    <w:rsid w:val="73574718"/>
    <w:rsid w:val="759131BA"/>
    <w:rsid w:val="7614004C"/>
    <w:rsid w:val="76557D75"/>
    <w:rsid w:val="773A0D0F"/>
    <w:rsid w:val="77AF7094"/>
    <w:rsid w:val="77D543E2"/>
    <w:rsid w:val="789D779E"/>
    <w:rsid w:val="78BA59E5"/>
    <w:rsid w:val="78EE0097"/>
    <w:rsid w:val="79074A7C"/>
    <w:rsid w:val="799E32D2"/>
    <w:rsid w:val="7B5245DF"/>
    <w:rsid w:val="7BEB7719"/>
    <w:rsid w:val="7BEE567E"/>
    <w:rsid w:val="7DFA531D"/>
    <w:rsid w:val="7ED44234"/>
    <w:rsid w:val="7F067486"/>
    <w:rsid w:val="7F067A86"/>
    <w:rsid w:val="7F2E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font3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7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0">
    <w:name w:val="font91"/>
    <w:basedOn w:val="7"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paragraph" w:styleId="1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2">
    <w:name w:val="日期 Char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3">
    <w:name w:val="页眉 Char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02FFC4-447B-4326-BA6C-A33A576EFB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642</Words>
  <Characters>3665</Characters>
  <Lines>30</Lines>
  <Paragraphs>8</Paragraphs>
  <TotalTime>4</TotalTime>
  <ScaleCrop>false</ScaleCrop>
  <LinksUpToDate>false</LinksUpToDate>
  <CharactersWithSpaces>4299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2021-07-13T11:28:00Z</dcterms:created>
  <dc:creator>Administrator</dc:creator>
  <cp:lastModifiedBy>襄阳古城墙</cp:lastModifiedBy>
  <cp:lastPrinted>2021-07-14T03:14:00Z</cp:lastPrinted>
  <dcterms:modified xsi:type="dcterms:W3CDTF">2021-07-16T11:51:07Z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AE6A4C3064A945558AB398E8B32BDBAC</vt:lpwstr>
  </property>
</Properties>
</file>